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附件3</w:t>
      </w:r>
    </w:p>
    <w:p>
      <w:pPr>
        <w:tabs>
          <w:tab w:val="center" w:pos="6255"/>
          <w:tab w:val="right" w:pos="8306"/>
        </w:tabs>
        <w:ind w:right="42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关于特种作业人员</w:t>
      </w:r>
    </w:p>
    <w:p>
      <w:pPr>
        <w:tabs>
          <w:tab w:val="center" w:pos="6255"/>
          <w:tab w:val="right" w:pos="8306"/>
        </w:tabs>
        <w:ind w:right="42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初始教育培训班的</w:t>
      </w:r>
      <w:r>
        <w:rPr>
          <w:rFonts w:hint="eastAsia"/>
          <w:b/>
          <w:sz w:val="44"/>
          <w:szCs w:val="44"/>
          <w:lang w:eastAsia="zh-CN"/>
        </w:rPr>
        <w:t>注意事项</w:t>
      </w:r>
    </w:p>
    <w:p>
      <w:pPr>
        <w:tabs>
          <w:tab w:val="center" w:pos="6255"/>
          <w:tab w:val="right" w:pos="8306"/>
        </w:tabs>
        <w:ind w:right="420"/>
        <w:jc w:val="both"/>
        <w:rPr>
          <w:rFonts w:hint="eastAsia"/>
          <w:b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7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一、培训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学时和学习方式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低压电工作业：</w:t>
      </w:r>
      <w:r>
        <w:rPr>
          <w:rFonts w:hint="eastAsia" w:ascii="仿宋" w:hAnsi="仿宋" w:eastAsia="仿宋"/>
          <w:sz w:val="32"/>
          <w:szCs w:val="32"/>
          <w:lang w:eastAsia="zh-CN"/>
        </w:rPr>
        <w:t>理论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+实操共148学时，其中理论88学时，实操60学时。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高处安装、维护、拆除作业：</w:t>
      </w:r>
      <w:r>
        <w:rPr>
          <w:rFonts w:hint="eastAsia" w:ascii="仿宋" w:hAnsi="仿宋" w:eastAsia="仿宋"/>
          <w:sz w:val="32"/>
          <w:szCs w:val="32"/>
          <w:lang w:eastAsia="zh-CN"/>
        </w:rPr>
        <w:t>理论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+实操共100学时，其中理论46学时，实操54学时。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熔化焊接与热切割作业：</w:t>
      </w:r>
      <w:r>
        <w:rPr>
          <w:rFonts w:hint="eastAsia" w:ascii="仿宋" w:hAnsi="仿宋" w:eastAsia="仿宋"/>
          <w:sz w:val="32"/>
          <w:szCs w:val="32"/>
          <w:lang w:eastAsia="zh-CN"/>
        </w:rPr>
        <w:t>理论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+实操共108学时，其中理论56学时，实操52学时。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理论80%学时可采用网络学习完成，其余20%学时线下完成；实操学时线下实操训练场完成。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7"/>
        <w:jc w:val="left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、参加培训的学员应符合下列条件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1.年满18周岁；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2.无妨碍从事相应特种作业的疾病和生理缺陷；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3.具有初中以上文化程度。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7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、培训学员应提交资料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报名时学员应提交如下资料：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1.广东省特种作业操作资格证核发申请表2份；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身份证复印件2份（本人签名）；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个人健康承诺书2份（本人签名，加盖指模）；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学历证书（交验原件）,复印件2份（本人签名）；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彩色白底1寸免冠近照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7"/>
        <w:textAlignment w:val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7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低压电工作业：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/>
          <w:sz w:val="32"/>
          <w:szCs w:val="32"/>
        </w:rPr>
        <w:t>元/人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高处安装、维护、拆除作业：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1800元</w:t>
      </w:r>
      <w:r>
        <w:rPr>
          <w:rFonts w:hint="eastAsia" w:ascii="仿宋" w:hAnsi="仿宋" w:eastAsia="仿宋"/>
          <w:sz w:val="32"/>
          <w:szCs w:val="32"/>
        </w:rPr>
        <w:t>/人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熔化焊接与热切割作业：1890元</w:t>
      </w:r>
      <w:r>
        <w:rPr>
          <w:rFonts w:hint="eastAsia" w:ascii="仿宋" w:hAnsi="仿宋" w:eastAsia="仿宋"/>
          <w:sz w:val="32"/>
          <w:szCs w:val="32"/>
        </w:rPr>
        <w:t>/人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含教材、资料、行政事业性收费等，只限现金或对公转帐，学员食宿费用自理。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学员如能提供工作单位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3个月以上的社保证明，符合条件，可申请涉企减免考试费，低压和高处作业减免考试费240元</w:t>
      </w:r>
      <w:r>
        <w:rPr>
          <w:rFonts w:hint="eastAsia" w:ascii="仿宋" w:hAnsi="仿宋" w:eastAsia="仿宋"/>
          <w:sz w:val="32"/>
          <w:szCs w:val="32"/>
        </w:rPr>
        <w:t>/人</w:t>
      </w:r>
      <w:r>
        <w:rPr>
          <w:rFonts w:hint="eastAsia" w:ascii="仿宋" w:hAnsi="仿宋" w:eastAsia="仿宋"/>
          <w:sz w:val="32"/>
          <w:szCs w:val="32"/>
          <w:lang w:eastAsia="zh-CN"/>
        </w:rPr>
        <w:t>，焊工减免考试费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690元</w:t>
      </w:r>
      <w:r>
        <w:rPr>
          <w:rFonts w:hint="eastAsia" w:ascii="仿宋" w:hAnsi="仿宋" w:eastAsia="仿宋"/>
          <w:sz w:val="32"/>
          <w:szCs w:val="32"/>
        </w:rPr>
        <w:t>/人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对公转账账号：单位名：梅州市建筑业协会；账号：44001728138053001148;开户行：中国建设银行梅州城南支行。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本期培训班限额60人，报名以成功递交资料为准。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2.参训学员须本人参加培训及</w:t>
      </w:r>
      <w:r>
        <w:rPr>
          <w:rFonts w:hint="eastAsia" w:ascii="仿宋" w:hAnsi="仿宋" w:eastAsia="仿宋" w:cs="Times New Roman"/>
          <w:sz w:val="32"/>
          <w:szCs w:val="32"/>
        </w:rPr>
        <w:t>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.上课时间：9:00-12:00；14: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0-17: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4.考试事项：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完成全部学时后向梅州市应急管理局提交资料，等待安排考试时间。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考试题库、证书式样等都是全国统一，在国家应急管理部资格考试系统内参加考试。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理论考试100题（电脑系统考试，单项70题，判断30题）80分以上为合格；实操考试（实操考场考）分四个科目，四个科目合计80分以上合格；理认与实操考试均合格后取得资格证书。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理论和实操均有一次补考机会，补考不收费，当场安排补考。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正考与补考两次不合格，需要重新参加学习和考试，学费打八折，考试费240元。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478" w:leftChars="304" w:hanging="3840" w:hangingChars="1200"/>
        <w:jc w:val="righ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ZWQ3OTYwYzg2ZmEyNTkxMGZmYmY1MzFkMWQ0OTkifQ=="/>
  </w:docVars>
  <w:rsids>
    <w:rsidRoot w:val="029A6D24"/>
    <w:rsid w:val="029A6D24"/>
    <w:rsid w:val="081E0B1B"/>
    <w:rsid w:val="254458EE"/>
    <w:rsid w:val="33D25811"/>
    <w:rsid w:val="402A0982"/>
    <w:rsid w:val="41322966"/>
    <w:rsid w:val="4B0101B5"/>
    <w:rsid w:val="5F624F03"/>
    <w:rsid w:val="67772AF4"/>
    <w:rsid w:val="753A6A65"/>
    <w:rsid w:val="794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809</Characters>
  <Lines>0</Lines>
  <Paragraphs>0</Paragraphs>
  <TotalTime>12</TotalTime>
  <ScaleCrop>false</ScaleCrop>
  <LinksUpToDate>false</LinksUpToDate>
  <CharactersWithSpaces>871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2023-10-08T07:08:00Z</dcterms:created>
  <dc:creator>余国红</dc:creator>
  <cp:lastModifiedBy>Danr</cp:lastModifiedBy>
  <cp:lastPrinted>2024-03-01T07:03:03Z</cp:lastPrinted>
  <dcterms:modified xsi:type="dcterms:W3CDTF">2024-03-01T07:03:34Z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9BFA93280E2143C8871DA290203E2A9E_13</vt:lpwstr>
  </property>
</Properties>
</file>